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343572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1 287 621,63651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220 755,62067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215 672,54345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343572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59775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C845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1 248 513,26646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213 648,32853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204 699,27593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106BFD" w:rsidRPr="00106BFD">
        <w:rPr>
          <w:rFonts w:ascii="Times New Roman" w:hAnsi="Times New Roman" w:cs="Times New Roman"/>
          <w:b/>
          <w:sz w:val="24"/>
          <w:szCs w:val="24"/>
        </w:rPr>
        <w:t>1 287 621,63651</w:t>
      </w:r>
      <w:r w:rsidR="00106B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02434B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392,86212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02434B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150,05396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02434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213 648,32853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395CE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204 699,27593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75D">
              <w:rPr>
                <w:rFonts w:ascii="Times New Roman" w:hAnsi="Times New Roman" w:cs="Times New Roman"/>
                <w:sz w:val="20"/>
                <w:szCs w:val="20"/>
              </w:rPr>
              <w:t> 248 513,26646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220 755,62067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215 672,54345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1 287 621,63651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525</cp:revision>
  <cp:lastPrinted>2023-03-13T09:13:00Z</cp:lastPrinted>
  <dcterms:created xsi:type="dcterms:W3CDTF">2019-01-24T09:19:00Z</dcterms:created>
  <dcterms:modified xsi:type="dcterms:W3CDTF">2023-10-09T11:09:00Z</dcterms:modified>
</cp:coreProperties>
</file>